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收款信息变更通知函</w:t>
      </w:r>
    </w:p>
    <w:p>
      <w:pPr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由于我司经营需求，收款账户信息有所变更，请自接到该变更通知函之日起按照我司变更收款账户信息进行结算。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变更前收款银行账户信息如下：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银行账户：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开户行：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变更后收款银行账户信息如下：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银行账户：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开户支行：</w:t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公司名（公章）：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ind w:firstLine="4830" w:firstLineChars="23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________年_______月______日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TIxZjRmNzYwNDJjMDVlNTQ2ZDljNzYxZTYyYjQifQ=="/>
  </w:docVars>
  <w:rsids>
    <w:rsidRoot w:val="2B776CC1"/>
    <w:rsid w:val="2B7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2023-08-28T10:21:00Z</dcterms:created>
  <dc:creator>WPS_167831553</dc:creator>
  <cp:lastModifiedBy>WPS_167831553</cp:lastModifiedBy>
  <dcterms:modified xsi:type="dcterms:W3CDTF">2023-08-29T01:33:14Z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720B3C08963C4039AA004ED5478A202C_11</vt:lpwstr>
  </property>
</Properties>
</file>